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5409F" w:rsidRPr="00305561" w:rsidRDefault="0055409F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5409F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55409F" w:rsidRPr="00E55C71" w:rsidRDefault="0055409F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55409F" w:rsidRPr="007C5AE6" w:rsidRDefault="0055409F" w:rsidP="007C5AE6"/>
                                  </w:tc>
                                </w:tr>
                                <w:tr w:rsidR="0055409F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5409F" w:rsidRDefault="0055409F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5409F" w:rsidRPr="007C5AE6" w:rsidRDefault="0055409F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BC31B5C" w14:textId="77777777" w:rsidR="0055409F" w:rsidRDefault="003E4F5B" w:rsidP="007C5AE6">
                                      <w:r>
                                        <w:t>23.04.2019</w:t>
                                      </w:r>
                                    </w:p>
                                    <w:p w14:paraId="5273460A" w14:textId="26A2502E" w:rsidR="003E4F5B" w:rsidRPr="008662A8" w:rsidRDefault="000A21AD" w:rsidP="007C5AE6">
                                      <w:r>
                                        <w:t>06</w:t>
                                      </w:r>
                                      <w:bookmarkStart w:id="0" w:name="_GoBack"/>
                                      <w:bookmarkEnd w:id="0"/>
                                      <w:r w:rsidR="003E4F5B">
                                        <w:t>.05.2019</w:t>
                                      </w:r>
                                    </w:p>
                                  </w:tc>
                                </w:tr>
                                <w:tr w:rsidR="0055409F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55409F" w:rsidRPr="00B72ED9" w:rsidRDefault="0055409F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77777777" w:rsidR="0055409F" w:rsidRPr="007A5BC6" w:rsidRDefault="0055409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მარი გახოკიძე </w:t>
                                      </w:r>
                                      <w:hyperlink r:id="rId10" w:history="1">
                                        <w:r w:rsidRPr="002E2EC6">
                                          <w:rPr>
                                            <w:rStyle w:val="Hyperlink"/>
                                          </w:rPr>
                                          <w:t>mgakhokidze@bog.ge</w:t>
                                        </w:r>
                                      </w:hyperlink>
                                      <w:r>
                                        <w:t xml:space="preserve"> </w:t>
                                      </w:r>
                                      <w:r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577 525 404</w:t>
                                      </w:r>
                                    </w:p>
                                    <w:p w14:paraId="4BE9D3FC" w14:textId="73D5D759" w:rsidR="0055409F" w:rsidRPr="00B95DC4" w:rsidRDefault="0055409F" w:rsidP="009E06FA">
                                      <w:r>
                                        <w:rPr>
                                          <w:lang w:val="ka-GE"/>
                                        </w:rPr>
                                        <w:t xml:space="preserve">ნინო ქუტიძე </w:t>
                                      </w:r>
                                      <w:hyperlink r:id="rId11" w:history="1">
                                        <w:r w:rsidRPr="009B2D73">
                                          <w:rPr>
                                            <w:rStyle w:val="Hyperlink"/>
                                          </w:rPr>
                                          <w:t>nkutidze@bog.ge</w:t>
                                        </w:r>
                                      </w:hyperlink>
                                      <w:r>
                                        <w:t xml:space="preserve"> 598181888</w:t>
                                      </w:r>
                                    </w:p>
                                    <w:p w14:paraId="2D516649" w14:textId="6CE092ED" w:rsidR="0055409F" w:rsidRPr="00C457C5" w:rsidRDefault="0055409F" w:rsidP="00ED1131">
                                      <w:pPr>
                                        <w:jc w:val="left"/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55409F" w:rsidRPr="00C46668" w:rsidRDefault="0055409F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55409F" w:rsidRPr="00305561" w:rsidRDefault="0055409F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5409F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55409F" w:rsidRPr="00E55C71" w:rsidRDefault="0055409F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55409F" w:rsidRPr="007C5AE6" w:rsidRDefault="0055409F" w:rsidP="007C5AE6"/>
                            </w:tc>
                          </w:tr>
                          <w:tr w:rsidR="0055409F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5409F" w:rsidRDefault="0055409F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5409F" w:rsidRPr="007C5AE6" w:rsidRDefault="0055409F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BC31B5C" w14:textId="77777777" w:rsidR="0055409F" w:rsidRDefault="003E4F5B" w:rsidP="007C5AE6">
                                <w:r>
                                  <w:t>23.04.2019</w:t>
                                </w:r>
                              </w:p>
                              <w:p w14:paraId="5273460A" w14:textId="26A2502E" w:rsidR="003E4F5B" w:rsidRPr="008662A8" w:rsidRDefault="000A21AD" w:rsidP="007C5AE6">
                                <w:r>
                                  <w:t>06</w:t>
                                </w:r>
                                <w:bookmarkStart w:id="1" w:name="_GoBack"/>
                                <w:bookmarkEnd w:id="1"/>
                                <w:r w:rsidR="003E4F5B">
                                  <w:t>.05.2019</w:t>
                                </w:r>
                              </w:p>
                            </w:tc>
                          </w:tr>
                          <w:tr w:rsidR="0055409F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55409F" w:rsidRPr="00B72ED9" w:rsidRDefault="0055409F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77777777" w:rsidR="0055409F" w:rsidRPr="007A5BC6" w:rsidRDefault="0055409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მარი გახოკიძე </w:t>
                                </w:r>
                                <w:hyperlink r:id="rId12" w:history="1">
                                  <w:r w:rsidRPr="002E2EC6">
                                    <w:rPr>
                                      <w:rStyle w:val="Hyperlink"/>
                                    </w:rPr>
                                    <w:t>mgakhokidze@bog.ge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>577 525 404</w:t>
                                </w:r>
                              </w:p>
                              <w:p w14:paraId="4BE9D3FC" w14:textId="73D5D759" w:rsidR="0055409F" w:rsidRPr="00B95DC4" w:rsidRDefault="0055409F" w:rsidP="009E06FA">
                                <w:r>
                                  <w:rPr>
                                    <w:lang w:val="ka-GE"/>
                                  </w:rPr>
                                  <w:t xml:space="preserve">ნინო ქუტიძე </w:t>
                                </w:r>
                                <w:hyperlink r:id="rId13" w:history="1">
                                  <w:r w:rsidRPr="009B2D73">
                                    <w:rPr>
                                      <w:rStyle w:val="Hyperlink"/>
                                    </w:rPr>
                                    <w:t>nkutidze@bog.ge</w:t>
                                  </w:r>
                                </w:hyperlink>
                                <w:r>
                                  <w:t xml:space="preserve"> 598181888</w:t>
                                </w:r>
                              </w:p>
                              <w:p w14:paraId="2D516649" w14:textId="6CE092ED" w:rsidR="0055409F" w:rsidRPr="00C457C5" w:rsidRDefault="0055409F" w:rsidP="00ED1131">
                                <w:pPr>
                                  <w:jc w:val="left"/>
                                </w:pPr>
                              </w:p>
                            </w:tc>
                          </w:tr>
                        </w:tbl>
                        <w:p w14:paraId="3400B4FE" w14:textId="647652FF" w:rsidR="0055409F" w:rsidRPr="00C46668" w:rsidRDefault="0055409F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55409F" w:rsidRPr="00C46668" w:rsidRDefault="0055409F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55409F" w:rsidRPr="00C46668" w:rsidRDefault="0055409F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0A21A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06A6F8D0" w14:textId="77777777" w:rsidR="0055409F" w:rsidRPr="00271B67" w:rsidRDefault="0055409F" w:rsidP="0055409F">
      <w:pPr>
        <w:rPr>
          <w:bCs/>
        </w:rPr>
      </w:pPr>
      <w:bookmarkStart w:id="5" w:name="_Toc276364"/>
      <w:bookmarkStart w:id="6" w:name="_Toc462407871"/>
      <w:r w:rsidRPr="00271B67">
        <w:rPr>
          <w:bCs/>
          <w:lang w:val="ka-GE"/>
        </w:rPr>
        <w:t>სს „საქართველოს ბანკი“</w:t>
      </w:r>
      <w:r w:rsidRPr="00271B67">
        <w:rPr>
          <w:bCs/>
        </w:rPr>
        <w:t xml:space="preserve"> </w:t>
      </w:r>
      <w:r w:rsidRPr="00271B67">
        <w:rPr>
          <w:bCs/>
          <w:lang w:val="ka-GE"/>
        </w:rPr>
        <w:t>აცხადებს</w:t>
      </w:r>
      <w:r w:rsidRPr="00271B67">
        <w:rPr>
          <w:bCs/>
        </w:rPr>
        <w:t xml:space="preserve"> </w:t>
      </w:r>
      <w:r w:rsidRPr="00271B67">
        <w:rPr>
          <w:bCs/>
          <w:lang w:val="ka-GE"/>
        </w:rPr>
        <w:t xml:space="preserve">ტენდერს </w:t>
      </w:r>
      <w:r w:rsidRPr="00271B67">
        <w:rPr>
          <w:lang w:val="ka-GE"/>
        </w:rPr>
        <w:t>ოფსეტური ბეჭდვის მომსახურების</w:t>
      </w:r>
      <w:r w:rsidRPr="00271B67">
        <w:t xml:space="preserve"> </w:t>
      </w:r>
      <w:r w:rsidRPr="00271B67">
        <w:rPr>
          <w:bCs/>
          <w:lang w:val="ka-GE"/>
        </w:rPr>
        <w:t>შესყიდვაზე;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6E02264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3C0534" w:rsidRPr="00EB564A">
        <w:rPr>
          <w:lang w:val="ka-GE"/>
        </w:rPr>
        <w:t>მომსახურების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 xml:space="preserve">მოთხოვნილი </w:t>
      </w:r>
      <w:r w:rsidR="00EB564A">
        <w:rPr>
          <w:lang w:val="ka-GE"/>
        </w:rPr>
        <w:t>მომსახურების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2A0B7203" w:rsidR="00C92DC4" w:rsidRPr="00F535F2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 w:rsidR="00285530">
        <w:rPr>
          <w:rFonts w:eastAsia="Sylfaen" w:cs="Sylfaen"/>
          <w:b/>
          <w:position w:val="1"/>
        </w:rPr>
        <w:t xml:space="preserve"> </w:t>
      </w:r>
      <w:r>
        <w:rPr>
          <w:rFonts w:eastAsia="Sylfaen" w:cs="Sylfaen"/>
          <w:position w:val="1"/>
          <w:lang w:val="ka-GE"/>
        </w:rPr>
        <w:t xml:space="preserve"> (ერთ. ფასი, ჯამური ფასი და მთლიანი შესყიდვის ღირებულებ</w:t>
      </w:r>
      <w:r w:rsidR="006E0403">
        <w:rPr>
          <w:rFonts w:eastAsia="Sylfaen" w:cs="Sylfaen"/>
          <w:position w:val="1"/>
          <w:lang w:val="ka-GE"/>
        </w:rPr>
        <w:t>ა</w:t>
      </w:r>
      <w:r>
        <w:rPr>
          <w:rFonts w:eastAsia="Sylfaen" w:cs="Sylfaen"/>
          <w:position w:val="1"/>
          <w:lang w:val="ka-GE"/>
        </w:rPr>
        <w:t>)</w:t>
      </w:r>
      <w:r w:rsidR="006E0403">
        <w:rPr>
          <w:rFonts w:eastAsia="Sylfaen" w:cs="Sylfaen"/>
          <w:position w:val="1"/>
          <w:lang w:val="ka-GE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proofErr w:type="spellStart"/>
      <w:r w:rsidRPr="00C92DC4">
        <w:rPr>
          <w:rFonts w:eastAsia="Sylfaen" w:cs="Sylfaen"/>
        </w:rPr>
        <w:t>გთხოვთ</w:t>
      </w:r>
      <w:proofErr w:type="spellEnd"/>
      <w:proofErr w:type="gramStart"/>
      <w:r w:rsidRPr="00C92DC4">
        <w:rPr>
          <w:rFonts w:eastAsia="Sylfaen" w:cs="Sylfaen"/>
        </w:rPr>
        <w:t xml:space="preserve">,  </w:t>
      </w:r>
      <w:proofErr w:type="spellStart"/>
      <w:r w:rsidRPr="00C92DC4">
        <w:rPr>
          <w:rFonts w:eastAsia="Sylfaen" w:cs="Sylfaen"/>
          <w:u w:val="single" w:color="000000"/>
        </w:rPr>
        <w:t>ფასი</w:t>
      </w:r>
      <w:proofErr w:type="spellEnd"/>
      <w:proofErr w:type="gram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>თ</w:t>
      </w:r>
      <w:proofErr w:type="spellEnd"/>
      <w:r w:rsidRPr="00C92DC4">
        <w:rPr>
          <w:rFonts w:eastAsia="Sylfaen" w:cs="Sylfaen"/>
        </w:rPr>
        <w:t xml:space="preserve">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proofErr w:type="spellStart"/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>ში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>ს</w:t>
      </w:r>
      <w:proofErr w:type="spellEnd"/>
      <w:r w:rsidRPr="00C92DC4">
        <w:rPr>
          <w:rFonts w:eastAsia="Sylfaen" w:cs="Sylfaen"/>
        </w:rPr>
        <w:t xml:space="preserve"> </w:t>
      </w:r>
      <w:r w:rsidRPr="00C92DC4">
        <w:rPr>
          <w:rFonts w:eastAsia="Sylfaen" w:cs="Sylfaen"/>
          <w:spacing w:val="-8"/>
        </w:rPr>
        <w:t xml:space="preserve"> </w:t>
      </w:r>
      <w:proofErr w:type="spellStart"/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ვ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proofErr w:type="spellEnd"/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proofErr w:type="spellEnd"/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proofErr w:type="spellStart"/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 xml:space="preserve">35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45</w:t>
      </w:r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ა.შ</w:t>
      </w:r>
      <w:proofErr w:type="spellEnd"/>
      <w:r w:rsidRPr="00C92DC4">
        <w:rPr>
          <w:rFonts w:eastAsia="Sylfaen" w:cs="Sylfaen"/>
        </w:rPr>
        <w:t>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8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r>
        <w:t>ანგარიშწორ</w:t>
      </w:r>
      <w:r w:rsidR="006114D2">
        <w:t>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3749F31" w:rsidR="006114D2" w:rsidRDefault="006114D2" w:rsidP="0038278C">
      <w:pPr>
        <w:rPr>
          <w:lang w:val="ka-GE"/>
        </w:rPr>
      </w:pPr>
      <w:r w:rsidRPr="003D0524">
        <w:rPr>
          <w:lang w:val="ka-GE"/>
        </w:rPr>
        <w:t>ხელშეკრულების ფარგლებში ანგარიშსწორება</w:t>
      </w:r>
      <w:r w:rsidR="00852650" w:rsidRPr="003D0524">
        <w:t xml:space="preserve"> </w:t>
      </w:r>
      <w:r w:rsidR="00852650" w:rsidRPr="003D0524">
        <w:rPr>
          <w:lang w:val="ka-GE"/>
        </w:rPr>
        <w:t xml:space="preserve">განხორციელდება </w:t>
      </w:r>
      <w:r w:rsidR="0055409F" w:rsidRPr="003D0524">
        <w:rPr>
          <w:lang w:val="ka-GE"/>
        </w:rPr>
        <w:t>ურთიერთშეთანხმების საფუძველზე.</w:t>
      </w:r>
    </w:p>
    <w:p w14:paraId="719AC557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6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lastRenderedPageBreak/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3C0BF132" w14:textId="77777777" w:rsidR="0055409F" w:rsidRDefault="0055409F" w:rsidP="002613AC">
      <w:pPr>
        <w:rPr>
          <w:rFonts w:eastAsiaTheme="minorEastAsia"/>
          <w:lang w:val="ka-GE" w:eastAsia="ja-JP"/>
        </w:rPr>
      </w:pP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lastRenderedPageBreak/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2AE552DB" w14:textId="61129E59" w:rsidR="004A7ED3" w:rsidRPr="003D0524" w:rsidRDefault="00DE6D30" w:rsidP="00DE6D30">
      <w:pPr>
        <w:pStyle w:val="ListParagraph"/>
        <w:numPr>
          <w:ilvl w:val="0"/>
          <w:numId w:val="22"/>
        </w:numPr>
        <w:jc w:val="left"/>
        <w:rPr>
          <w:rFonts w:cs="Sylfaen"/>
          <w:szCs w:val="24"/>
          <w:lang w:val="ka-GE"/>
        </w:rPr>
      </w:pPr>
      <w:r w:rsidRPr="003D0524">
        <w:rPr>
          <w:rFonts w:cs="Sylfaen"/>
          <w:szCs w:val="24"/>
          <w:lang w:val="ka-GE"/>
        </w:rPr>
        <w:t>მასალის ტექნიკური მახასიათებლები , რაოდენობა და შესრულების ვადები  მოცემულია დანართ #1-ში ცხრილის სახით</w:t>
      </w:r>
    </w:p>
    <w:p w14:paraId="387737B6" w14:textId="301D3A98" w:rsidR="00DE6D30" w:rsidRPr="003D0524" w:rsidRDefault="00DE6D30" w:rsidP="00DE6D30">
      <w:pPr>
        <w:pStyle w:val="ListParagraph"/>
        <w:numPr>
          <w:ilvl w:val="0"/>
          <w:numId w:val="21"/>
        </w:numPr>
        <w:spacing w:line="276" w:lineRule="auto"/>
        <w:jc w:val="left"/>
        <w:rPr>
          <w:rFonts w:eastAsia="Times New Roman" w:cs="Arial"/>
          <w:color w:val="000000"/>
          <w:lang w:val="ka-GE"/>
        </w:rPr>
      </w:pPr>
      <w:r w:rsidRPr="003D0524">
        <w:rPr>
          <w:rFonts w:eastAsia="Times New Roman" w:cs="Arial"/>
          <w:color w:val="000000"/>
          <w:lang w:val="ka-GE"/>
        </w:rPr>
        <w:t>ტენდერში მონაწილე კომპანია ვალდებულია ნაბეჭდის ნიმუშები  მიაწოდოს ბანკს დალუქულ კონვერტში სს „საქართველოს ბანკის“ სათაო ოფისში – ქ. თბილისი, გაგარინის ქ. #29-ში.</w:t>
      </w:r>
    </w:p>
    <w:p w14:paraId="115094F7" w14:textId="77777777" w:rsidR="00DE6D30" w:rsidRPr="00DE6D30" w:rsidRDefault="00DE6D30" w:rsidP="00DE6D30">
      <w:pPr>
        <w:pStyle w:val="ListParagraph"/>
        <w:spacing w:line="276" w:lineRule="auto"/>
        <w:jc w:val="left"/>
        <w:rPr>
          <w:rFonts w:eastAsia="Times New Roman" w:cs="Arial"/>
          <w:color w:val="000000"/>
          <w:highlight w:val="yellow"/>
          <w:lang w:val="ka-GE"/>
        </w:rPr>
      </w:pPr>
    </w:p>
    <w:p w14:paraId="02F2D237" w14:textId="77777777" w:rsidR="00DE6D30" w:rsidRPr="001C5959" w:rsidRDefault="00DE6D30">
      <w:pPr>
        <w:jc w:val="left"/>
        <w:rPr>
          <w:rFonts w:cs="Sylfaen"/>
          <w:szCs w:val="24"/>
          <w:lang w:val="ka-GE"/>
        </w:rPr>
      </w:pPr>
    </w:p>
    <w:p w14:paraId="3A7D9D3B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0005C5AA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268A5F58" w14:textId="77777777" w:rsidR="007A5BC6" w:rsidRDefault="007A5BC6" w:rsidP="007A5BC6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1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E183" w14:textId="77777777" w:rsidR="00576C5F" w:rsidRDefault="00576C5F" w:rsidP="002E7950">
      <w:r>
        <w:separator/>
      </w:r>
    </w:p>
  </w:endnote>
  <w:endnote w:type="continuationSeparator" w:id="0">
    <w:p w14:paraId="012DFCC5" w14:textId="77777777" w:rsidR="00576C5F" w:rsidRDefault="00576C5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55409F" w:rsidRPr="00DF4821" w:rsidRDefault="0055409F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A21A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A21A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A8C2" w14:textId="77777777" w:rsidR="00576C5F" w:rsidRDefault="00576C5F" w:rsidP="002E7950">
      <w:r>
        <w:separator/>
      </w:r>
    </w:p>
  </w:footnote>
  <w:footnote w:type="continuationSeparator" w:id="0">
    <w:p w14:paraId="40D98994" w14:textId="77777777" w:rsidR="00576C5F" w:rsidRDefault="00576C5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5409F" w:rsidRDefault="0055409F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0A04DE1"/>
    <w:multiLevelType w:val="hybridMultilevel"/>
    <w:tmpl w:val="E5DA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1AD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B9F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530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6E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534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524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4F5B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09F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6C5F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77A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0ED2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D2E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D30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64A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kutidze@bog.ge" TargetMode="External"/><Relationship Id="rId12" Type="http://schemas.openxmlformats.org/officeDocument/2006/relationships/hyperlink" Target="mailto:mgakhokidze@bog.ge" TargetMode="External"/><Relationship Id="rId13" Type="http://schemas.openxmlformats.org/officeDocument/2006/relationships/hyperlink" Target="mailto:nkutidze@bog.ge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gakhok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2C9F7B-4BD6-FE47-B071-D5686480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9</cp:revision>
  <cp:lastPrinted>2018-12-25T15:48:00Z</cp:lastPrinted>
  <dcterms:created xsi:type="dcterms:W3CDTF">2019-04-22T15:10:00Z</dcterms:created>
  <dcterms:modified xsi:type="dcterms:W3CDTF">2019-04-23T11:24:00Z</dcterms:modified>
</cp:coreProperties>
</file>